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A25A7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PC版网站厅一键入板操作手册</w:t>
      </w:r>
    </w:p>
    <w:p w14:paraId="6AD77C85">
      <w:pPr>
        <w:ind w:firstLine="42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为辽宁</w:t>
      </w:r>
      <w:r>
        <w:rPr>
          <w:rFonts w:hint="eastAsia" w:ascii="微软雅黑" w:hAnsi="微软雅黑" w:eastAsia="微软雅黑" w:cs="微软雅黑"/>
          <w:lang w:val="en-US" w:eastAsia="zh-CN"/>
        </w:rPr>
        <w:t>省内中小</w:t>
      </w:r>
      <w:r>
        <w:rPr>
          <w:rFonts w:hint="eastAsia" w:ascii="微软雅黑" w:hAnsi="微软雅黑" w:eastAsia="微软雅黑" w:cs="微软雅黑"/>
          <w:lang w:eastAsia="zh-CN"/>
        </w:rPr>
        <w:t>企业发展营造良好资本市场服务生态，助力全省企业上市倍增计划，辽宁股权交易中心现已简化企业</w:t>
      </w:r>
      <w:r>
        <w:rPr>
          <w:rFonts w:hint="eastAsia" w:ascii="微软雅黑" w:hAnsi="微软雅黑" w:eastAsia="微软雅黑" w:cs="微软雅黑"/>
          <w:lang w:val="en-US" w:eastAsia="zh-CN"/>
        </w:rPr>
        <w:t>入板培育</w:t>
      </w:r>
      <w:r>
        <w:rPr>
          <w:rFonts w:hint="eastAsia" w:ascii="微软雅黑" w:hAnsi="微软雅黑" w:eastAsia="微软雅黑" w:cs="微软雅黑"/>
          <w:lang w:eastAsia="zh-CN"/>
        </w:rPr>
        <w:t>流程，实现了企业线上申请</w:t>
      </w:r>
      <w:r>
        <w:rPr>
          <w:rFonts w:hint="eastAsia" w:ascii="微软雅黑" w:hAnsi="微软雅黑" w:eastAsia="微软雅黑" w:cs="微软雅黑"/>
          <w:lang w:val="en-US" w:eastAsia="zh-CN"/>
        </w:rPr>
        <w:t>挂牌</w:t>
      </w:r>
      <w:r>
        <w:rPr>
          <w:rFonts w:hint="eastAsia" w:ascii="微软雅黑" w:hAnsi="微软雅黑" w:eastAsia="微软雅黑" w:cs="微软雅黑"/>
          <w:lang w:eastAsia="zh-CN"/>
        </w:rPr>
        <w:t>功能。</w:t>
      </w:r>
    </w:p>
    <w:p w14:paraId="58504C7F"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访问网上营业厅一键入板功能模块</w:t>
      </w:r>
    </w:p>
    <w:p w14:paraId="007BE3F0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使用PC电脑访问辽股交官方网站进行在线一键入板操作，官网地址：</w:t>
      </w:r>
    </w:p>
    <w:p w14:paraId="3284918F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"https://www.lneec.com/"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lang w:val="en-US" w:eastAsia="zh-CN"/>
        </w:rPr>
        <w:t>https://www.lneec.com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　　</w:t>
      </w:r>
    </w:p>
    <w:p w14:paraId="56A0B6EC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您也可以手机浏览器或微信直接访问下方网址：</w:t>
      </w:r>
    </w:p>
    <w:p w14:paraId="2B98743D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"http://service.lneec.com/m/ruban.aspx"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lang w:val="en-US" w:eastAsia="zh-CN"/>
        </w:rPr>
        <w:t>http://service.lneec.com/m/ruban.aspx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 w14:paraId="2B407185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手机浏览器或微信扫描下方二维码</w:t>
      </w:r>
    </w:p>
    <w:p w14:paraId="20B6977F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</w:t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1" name="图片 1" descr="未命名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码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E38B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注册企业账户和登录网站用户中心</w:t>
      </w:r>
    </w:p>
    <w:p w14:paraId="7B3CA174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8595" cy="2699385"/>
            <wp:effectExtent l="0" t="0" r="1905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1293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 w14:paraId="001C896A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如果您已经有企业账户可直接点击“登录”按钮即可，若没有账户可点击“注册”按钮。注册企业账户需填写与营业执照一致的企业全称和统一信用代码，然后填写联系人姓名和手机号后点击下一步。</w:t>
      </w:r>
    </w:p>
    <w:p w14:paraId="1E03B32A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034155" cy="3155315"/>
            <wp:effectExtent l="0" t="0" r="444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E690">
      <w:pPr>
        <w:widowControl w:val="0"/>
        <w:numPr>
          <w:ilvl w:val="0"/>
          <w:numId w:val="0"/>
        </w:numPr>
        <w:ind w:firstLine="42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然后根据提示设置登录密码并获取手机短信验证码，登录密码需为6至16位之间，提交注册成功后会自动跳转至网站用户中心首页。</w:t>
      </w:r>
    </w:p>
    <w:p w14:paraId="655763ED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 w14:paraId="3638BB1C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网站用户中心首页点击“在线申请挂牌”按钮，进入到在线挂牌专区，您可根据实名认证类型选择后按步骤完成申请提交。</w:t>
      </w:r>
    </w:p>
    <w:p w14:paraId="4922021A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490720" cy="2319655"/>
            <wp:effectExtent l="0" t="0" r="5080" b="4445"/>
            <wp:docPr id="8" name="图片 8" descr="D:/微信截图_20250414154646.png微信截图_2025041415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微信截图_20250414154646.png微信截图_20250414154646"/>
                    <pic:cNvPicPr>
                      <a:picLocks noChangeAspect="1"/>
                    </pic:cNvPicPr>
                  </pic:nvPicPr>
                  <pic:blipFill>
                    <a:blip r:embed="rId7"/>
                    <a:srcRect l="1232" r="1232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A70A">
      <w:pPr>
        <w:widowControl w:val="0"/>
        <w:numPr>
          <w:ilvl w:val="0"/>
          <w:numId w:val="0"/>
        </w:numPr>
        <w:jc w:val="center"/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</w:t>
      </w:r>
      <w:r>
        <w:drawing>
          <wp:inline distT="0" distB="0" distL="114300" distR="114300">
            <wp:extent cx="4965065" cy="4831080"/>
            <wp:effectExtent l="0" t="0" r="635" b="7620"/>
            <wp:docPr id="13" name="图片 1" descr="D:/微信截图_20250414154843.png微信截图_2025041415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微信截图_20250414154843.png微信截图_20250414154843"/>
                    <pic:cNvPicPr>
                      <a:picLocks noChangeAspect="1"/>
                    </pic:cNvPicPr>
                  </pic:nvPicPr>
                  <pic:blipFill>
                    <a:blip r:embed="rId8"/>
                    <a:srcRect l="2326" r="2326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04E4">
      <w:pPr>
        <w:widowControl w:val="0"/>
        <w:numPr>
          <w:ilvl w:val="0"/>
          <w:numId w:val="0"/>
        </w:numPr>
        <w:jc w:val="center"/>
      </w:pPr>
    </w:p>
    <w:p w14:paraId="687D476B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法定代表人实名认证入板</w:t>
      </w:r>
    </w:p>
    <w:p w14:paraId="60831B2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6E676C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79900" cy="3053080"/>
            <wp:effectExtent l="0" t="0" r="0" b="7620"/>
            <wp:docPr id="5" name="图片 3" descr="D:/微信截图_20250414155018.png微信截图_2025041415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D:/微信截图_20250414155018.png微信截图_20250414155018"/>
                    <pic:cNvPicPr>
                      <a:picLocks noChangeAspect="1"/>
                    </pic:cNvPicPr>
                  </pic:nvPicPr>
                  <pic:blipFill>
                    <a:blip r:embed="rId9"/>
                    <a:srcRect t="59" b="59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6927">
      <w:pPr>
        <w:widowControl w:val="0"/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企业主体认证</w:t>
      </w:r>
    </w:p>
    <w:p w14:paraId="6F26D32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886960" cy="3392805"/>
            <wp:effectExtent l="0" t="0" r="2540" b="10795"/>
            <wp:docPr id="7" name="图片 4" descr="D:/微信截图_20250414155116.png微信截图_2025041415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D:/微信截图_20250414155116.png微信截图_20250414155116"/>
                    <pic:cNvPicPr>
                      <a:picLocks noChangeAspect="1"/>
                    </pic:cNvPicPr>
                  </pic:nvPicPr>
                  <pic:blipFill>
                    <a:blip r:embed="rId10"/>
                    <a:srcRect t="1104" b="1104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A00B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企业主体认证需填写法定代表人身份证号码，在线进行企业工商四要素一致性验证，企业主体认证完成后，系统会自动到“专精特新”专板企业名单库进行匹配核对，目前仅允许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专精特新企业、高新技术企业、创新型中小企业、科技型中小企业、省/市级上市后备企业、制造业单项冠军企业、独角兽企业、雏鹰企业和瞪羚企业</w:t>
      </w:r>
      <w:r>
        <w:rPr>
          <w:rFonts w:hint="eastAsia" w:ascii="微软雅黑" w:hAnsi="微软雅黑" w:eastAsia="微软雅黑" w:cs="微软雅黑"/>
          <w:lang w:val="en-US" w:eastAsia="zh-CN"/>
        </w:rPr>
        <w:t>申请进入“专精特新”专板培育。</w:t>
      </w:r>
    </w:p>
    <w:p w14:paraId="33A8F2F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7F22690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2、实名认证</w:t>
      </w:r>
    </w:p>
    <w:p w14:paraId="77B1D04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358640" cy="2576195"/>
            <wp:effectExtent l="0" t="0" r="10160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94E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法定代表人在线阅读并勾选同意授权和协议等，点击“开始实名认证”按钮进行公安实名认证核验，验证成功后即完成挂牌申请并将进入等待审核状态，请耐心等待审核结果。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如果有辽股交的客户经理与您接洽挂牌事宜，请在推荐人处填写客户经理姓名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629E573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6EC45B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E42BD3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9A03BA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31BA50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B447AC4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授权经办人实名认证入板</w:t>
      </w:r>
    </w:p>
    <w:p w14:paraId="6BD6891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5104765"/>
            <wp:effectExtent l="0" t="0" r="11430" b="635"/>
            <wp:docPr id="4" name="图片 2" descr="D:/微信截图_20250414161250.png微信截图_2025041416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微信截图_20250414161250.png微信截图_20250414161250"/>
                    <pic:cNvPicPr>
                      <a:picLocks noChangeAspect="1"/>
                    </pic:cNvPicPr>
                  </pic:nvPicPr>
                  <pic:blipFill>
                    <a:blip r:embed="rId12"/>
                    <a:srcRect t="337" b="3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B1A95E">
      <w:pPr>
        <w:widowControl w:val="0"/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企业主体认证</w:t>
      </w:r>
    </w:p>
    <w:p w14:paraId="5C782A1B">
      <w:pPr>
        <w:widowControl w:val="0"/>
        <w:numPr>
          <w:ilvl w:val="0"/>
          <w:numId w:val="0"/>
        </w:numPr>
        <w:ind w:firstLine="42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上传企业营业执照彩色照片或扫描图片，系统进行在线识别，读取核验企业全称、统一信用代码、法定代表人姓名等信息，认真核对无误后点击“提交并下一步”按钮即可。</w:t>
      </w:r>
    </w:p>
    <w:p w14:paraId="76F42B0A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475605" cy="3252470"/>
            <wp:effectExtent l="0" t="0" r="0" b="0"/>
            <wp:docPr id="10" name="图片 6" descr="D:/微信截图_20250414155426.png微信截图_2025041415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D:/微信截图_20250414155426.png微信截图_20250414155426"/>
                    <pic:cNvPicPr>
                      <a:picLocks noChangeAspect="1"/>
                    </pic:cNvPicPr>
                  </pic:nvPicPr>
                  <pic:blipFill>
                    <a:blip r:embed="rId13"/>
                    <a:srcRect l="671" r="130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702CB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051425" cy="5267325"/>
            <wp:effectExtent l="0" t="0" r="3175" b="3175"/>
            <wp:docPr id="11" name="图片 7" descr="D:/微信截图_20250414155551.png微信截图_2025041415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D:/微信截图_20250414155551.png微信截图_20250414155551"/>
                    <pic:cNvPicPr>
                      <a:picLocks noChangeAspect="1"/>
                    </pic:cNvPicPr>
                  </pic:nvPicPr>
                  <pic:blipFill>
                    <a:blip r:embed="rId14"/>
                    <a:srcRect l="289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54D3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上传协议和授权书</w:t>
      </w:r>
    </w:p>
    <w:p w14:paraId="0B0D61FC">
      <w:pPr>
        <w:widowControl w:val="0"/>
        <w:numPr>
          <w:ilvl w:val="0"/>
          <w:numId w:val="0"/>
        </w:numPr>
        <w:ind w:firstLine="42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企业主体认证完成后，系统会自动到“专精特新”专板企业名单库进行匹配核对，目前仅允许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专精特新企业、高新技术企业、创新型中小企业、科技型中小企业、省/市级上市后备企业、制造业单项冠军企业、独角兽企业、雏鹰企业和瞪羚企业</w:t>
      </w:r>
      <w:r>
        <w:rPr>
          <w:rFonts w:hint="eastAsia" w:ascii="微软雅黑" w:hAnsi="微软雅黑" w:eastAsia="微软雅黑" w:cs="微软雅黑"/>
          <w:lang w:val="en-US" w:eastAsia="zh-CN"/>
        </w:rPr>
        <w:t>申请进入“专精特新”专板培育。企业可下载文件模版进行填写，加盖公章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（需骑缝章）</w:t>
      </w:r>
      <w:r>
        <w:rPr>
          <w:rFonts w:hint="eastAsia" w:ascii="微软雅黑" w:hAnsi="微软雅黑" w:eastAsia="微软雅黑" w:cs="微软雅黑"/>
          <w:lang w:val="en-US" w:eastAsia="zh-CN"/>
        </w:rPr>
        <w:t>和法人签章后扫描为PDF文件进行上传。</w:t>
      </w:r>
    </w:p>
    <w:p w14:paraId="63A415D4">
      <w:pPr>
        <w:widowControl w:val="0"/>
        <w:numPr>
          <w:ilvl w:val="0"/>
          <w:numId w:val="0"/>
        </w:numPr>
        <w:ind w:firstLine="42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上传文件包括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挂牌（入板）及股权登记托管协议、企业征信采集查询授权书和挂牌及托管授权委托书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。扫描文件可使用扫描仪，也可使用手机中的“扫描全能王”等APP应用完成PDF文件制作。由于扫描版PDF通常文件较大，因此每个文件需分别操作上传。  </w:t>
      </w:r>
    </w:p>
    <w:p w14:paraId="40DE50D8">
      <w:pPr>
        <w:widowControl w:val="0"/>
        <w:numPr>
          <w:ilvl w:val="0"/>
          <w:numId w:val="0"/>
        </w:numPr>
        <w:ind w:firstLine="42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9865" cy="4521835"/>
            <wp:effectExtent l="0" t="0" r="635" b="1206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CD19">
      <w:pPr>
        <w:widowControl w:val="0"/>
        <w:numPr>
          <w:ilvl w:val="0"/>
          <w:numId w:val="0"/>
        </w:numPr>
        <w:ind w:firstLine="420"/>
        <w:jc w:val="both"/>
        <w:rPr>
          <w:rFonts w:hint="default"/>
          <w:lang w:val="en-US" w:eastAsia="zh-CN"/>
        </w:rPr>
      </w:pPr>
    </w:p>
    <w:p w14:paraId="207FAE21">
      <w:pPr>
        <w:widowControl w:val="0"/>
        <w:numPr>
          <w:ilvl w:val="0"/>
          <w:numId w:val="0"/>
        </w:numPr>
        <w:ind w:firstLine="420"/>
        <w:jc w:val="both"/>
        <w:rPr>
          <w:rFonts w:hint="default"/>
          <w:lang w:val="en-US" w:eastAsia="zh-CN"/>
        </w:rPr>
      </w:pPr>
    </w:p>
    <w:p w14:paraId="4AF70115">
      <w:pPr>
        <w:widowControl w:val="0"/>
        <w:numPr>
          <w:ilvl w:val="0"/>
          <w:numId w:val="0"/>
        </w:numPr>
        <w:ind w:firstLine="420"/>
        <w:jc w:val="both"/>
        <w:rPr>
          <w:rFonts w:hint="default"/>
          <w:lang w:val="en-US" w:eastAsia="zh-CN"/>
        </w:rPr>
      </w:pPr>
    </w:p>
    <w:p w14:paraId="268F78A0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3、实名认证</w:t>
      </w:r>
    </w:p>
    <w:p w14:paraId="4E420CDF">
      <w:pPr>
        <w:widowControl w:val="0"/>
        <w:numPr>
          <w:ilvl w:val="0"/>
          <w:numId w:val="0"/>
        </w:numPr>
        <w:ind w:firstLine="42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完成上传协议和授权书后，可以进行授权经办人在线实名认证，填写对应姓名和身份证号后，点击“开始实名认证”按钮，使用手机微信扫描二维码开始进行公安实名认证核验，首次使用时将提示申请使用摄像头权限。当完成实名认证后，点击“我已完成认证”按钮即可查看认证结果。</w:t>
      </w:r>
    </w:p>
    <w:p w14:paraId="3B49420E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527550" cy="2999105"/>
            <wp:effectExtent l="0" t="0" r="6350" b="1079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2B57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23715" cy="3409950"/>
            <wp:effectExtent l="0" t="0" r="6985" b="6350"/>
            <wp:docPr id="3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36E81F">
      <w:pPr>
        <w:widowControl w:val="0"/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请根据系统提示进行操作，并保持周围环境光线合适。</w:t>
      </w:r>
    </w:p>
    <w:p w14:paraId="4F54A263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457960" cy="3239770"/>
            <wp:effectExtent l="0" t="0" r="8890" b="17780"/>
            <wp:docPr id="21" name="图片 21" descr="d0e4945e25191809a94fdf43cea8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0e4945e25191809a94fdf43cea8ae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457960" cy="3239770"/>
            <wp:effectExtent l="0" t="0" r="8890" b="17780"/>
            <wp:docPr id="22" name="图片 22" descr="f8fc5a5f95c4f429e619702a4a80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8fc5a5f95c4f429e619702a4a8060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457960" cy="3239770"/>
            <wp:effectExtent l="0" t="0" r="8890" b="17780"/>
            <wp:docPr id="23" name="图片 23" descr="9df43c481cc2767bee4bf21653f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df43c481cc2767bee4bf21653f68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</w:p>
    <w:p w14:paraId="7B5C4D0F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 w14:paraId="75790206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4、上传股东及董监高信息</w:t>
      </w:r>
    </w:p>
    <w:p w14:paraId="4FDCC7A9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下载模版后根据实际情况进行填写，然后上传即可。具体操作可参考之前协议相关文件的上传操作。上传股东身份证明文件，其中个人股东为身份证，法人股东为营业执照（多个股东请合成一个PDF或压缩文件上传）。</w:t>
      </w:r>
    </w:p>
    <w:p w14:paraId="68F82375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055" cy="2595880"/>
            <wp:effectExtent l="0" t="0" r="10795" b="1397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3C6D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FE518CE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5、填写提交挂牌申请信息</w:t>
      </w:r>
    </w:p>
    <w:p w14:paraId="582B8FE1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根据界面提示信息项完善企业相关信息，包括企业注册地址、注册资本、实缴资本等，同时填写企业上一年度财务数据，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如果有辽股交的客户经理与您接洽挂牌事宜，请在推荐人处填写客户经理姓名</w:t>
      </w:r>
      <w:r>
        <w:rPr>
          <w:rFonts w:hint="eastAsia" w:ascii="微软雅黑" w:hAnsi="微软雅黑" w:eastAsia="微软雅黑" w:cs="微软雅黑"/>
          <w:lang w:val="en-US" w:eastAsia="zh-CN"/>
        </w:rPr>
        <w:t>。提交成功后挂牌申请将进入等待审核状态，请耐心等待审核结果。</w:t>
      </w:r>
    </w:p>
    <w:p w14:paraId="4A5BAFB4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5346700"/>
            <wp:effectExtent l="0" t="0" r="10160" b="635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93894"/>
    <w:multiLevelType w:val="singleLevel"/>
    <w:tmpl w:val="518938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C13532"/>
    <w:multiLevelType w:val="singleLevel"/>
    <w:tmpl w:val="57C1353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MjQ2YTE4YWM5YmE3OTYzNzA5YTQwZTNlYzBmZTUifQ=="/>
  </w:docVars>
  <w:rsids>
    <w:rsidRoot w:val="00172A27"/>
    <w:rsid w:val="00BE1545"/>
    <w:rsid w:val="00EC0290"/>
    <w:rsid w:val="011937D7"/>
    <w:rsid w:val="01746980"/>
    <w:rsid w:val="018F5F23"/>
    <w:rsid w:val="01D86E20"/>
    <w:rsid w:val="01F30850"/>
    <w:rsid w:val="020E10DF"/>
    <w:rsid w:val="0237038B"/>
    <w:rsid w:val="02836333"/>
    <w:rsid w:val="032A2981"/>
    <w:rsid w:val="0351046D"/>
    <w:rsid w:val="03674364"/>
    <w:rsid w:val="0375005C"/>
    <w:rsid w:val="03E60362"/>
    <w:rsid w:val="04302177"/>
    <w:rsid w:val="06441289"/>
    <w:rsid w:val="07484D47"/>
    <w:rsid w:val="078723F4"/>
    <w:rsid w:val="07B02B10"/>
    <w:rsid w:val="07C14A2C"/>
    <w:rsid w:val="07F27D26"/>
    <w:rsid w:val="07F712CB"/>
    <w:rsid w:val="07FF3A37"/>
    <w:rsid w:val="085E04B3"/>
    <w:rsid w:val="099F31F7"/>
    <w:rsid w:val="09B01D91"/>
    <w:rsid w:val="0A1B2824"/>
    <w:rsid w:val="0A54111B"/>
    <w:rsid w:val="0ABD2313"/>
    <w:rsid w:val="0B1A6B68"/>
    <w:rsid w:val="0BC639A4"/>
    <w:rsid w:val="0C361A2E"/>
    <w:rsid w:val="0C4667E7"/>
    <w:rsid w:val="0C863C7A"/>
    <w:rsid w:val="0D450B84"/>
    <w:rsid w:val="0D631EB9"/>
    <w:rsid w:val="0D8458C4"/>
    <w:rsid w:val="0D8717FD"/>
    <w:rsid w:val="0DE171C1"/>
    <w:rsid w:val="0E5C02D2"/>
    <w:rsid w:val="0F670FFA"/>
    <w:rsid w:val="0FC621C4"/>
    <w:rsid w:val="103D1D8A"/>
    <w:rsid w:val="111E43B6"/>
    <w:rsid w:val="112C791B"/>
    <w:rsid w:val="124E10E8"/>
    <w:rsid w:val="130B1C50"/>
    <w:rsid w:val="13474ECD"/>
    <w:rsid w:val="13591C1C"/>
    <w:rsid w:val="13F203C6"/>
    <w:rsid w:val="143003B8"/>
    <w:rsid w:val="143976BC"/>
    <w:rsid w:val="14A46554"/>
    <w:rsid w:val="14BA7C9C"/>
    <w:rsid w:val="1578582C"/>
    <w:rsid w:val="15EB7BE6"/>
    <w:rsid w:val="15F623A2"/>
    <w:rsid w:val="16381B0E"/>
    <w:rsid w:val="16664E01"/>
    <w:rsid w:val="16970417"/>
    <w:rsid w:val="16E32CDB"/>
    <w:rsid w:val="16F621D7"/>
    <w:rsid w:val="17DD69CC"/>
    <w:rsid w:val="182061EA"/>
    <w:rsid w:val="184D0864"/>
    <w:rsid w:val="18AB5501"/>
    <w:rsid w:val="18AD3F21"/>
    <w:rsid w:val="19286BA2"/>
    <w:rsid w:val="1967459C"/>
    <w:rsid w:val="198C3427"/>
    <w:rsid w:val="1A105FD9"/>
    <w:rsid w:val="1A7C5F3D"/>
    <w:rsid w:val="1A8E3D56"/>
    <w:rsid w:val="1AB34FAB"/>
    <w:rsid w:val="1B102388"/>
    <w:rsid w:val="1B244243"/>
    <w:rsid w:val="1C1E0C92"/>
    <w:rsid w:val="1C2079D4"/>
    <w:rsid w:val="1C427D00"/>
    <w:rsid w:val="1CE27F12"/>
    <w:rsid w:val="1D606133"/>
    <w:rsid w:val="1DF65D05"/>
    <w:rsid w:val="1DFC4879"/>
    <w:rsid w:val="1E9D6896"/>
    <w:rsid w:val="1F101E80"/>
    <w:rsid w:val="1FDE0E64"/>
    <w:rsid w:val="202C4ABA"/>
    <w:rsid w:val="20A84649"/>
    <w:rsid w:val="20E86610"/>
    <w:rsid w:val="21190222"/>
    <w:rsid w:val="21461012"/>
    <w:rsid w:val="216C787B"/>
    <w:rsid w:val="21BD4EEF"/>
    <w:rsid w:val="22585383"/>
    <w:rsid w:val="22CC1503"/>
    <w:rsid w:val="22DA6C76"/>
    <w:rsid w:val="232A43C0"/>
    <w:rsid w:val="23F21382"/>
    <w:rsid w:val="2454229A"/>
    <w:rsid w:val="24CD14A7"/>
    <w:rsid w:val="255D6B39"/>
    <w:rsid w:val="2561389B"/>
    <w:rsid w:val="262F4B27"/>
    <w:rsid w:val="26E37BD5"/>
    <w:rsid w:val="29850C5F"/>
    <w:rsid w:val="29E9562E"/>
    <w:rsid w:val="2A043BE5"/>
    <w:rsid w:val="2A247694"/>
    <w:rsid w:val="2C6B5202"/>
    <w:rsid w:val="2CE46028"/>
    <w:rsid w:val="2D864A37"/>
    <w:rsid w:val="2E141EF5"/>
    <w:rsid w:val="2E365BF4"/>
    <w:rsid w:val="2E7E4C4B"/>
    <w:rsid w:val="2F2666CA"/>
    <w:rsid w:val="2F6E35CB"/>
    <w:rsid w:val="2F7166FB"/>
    <w:rsid w:val="2F79263A"/>
    <w:rsid w:val="2FDF20D6"/>
    <w:rsid w:val="301645BB"/>
    <w:rsid w:val="301D68DE"/>
    <w:rsid w:val="30986D57"/>
    <w:rsid w:val="30ED6DDA"/>
    <w:rsid w:val="31533901"/>
    <w:rsid w:val="315E1E05"/>
    <w:rsid w:val="324428B2"/>
    <w:rsid w:val="32701DFC"/>
    <w:rsid w:val="330F0B09"/>
    <w:rsid w:val="33637EC3"/>
    <w:rsid w:val="339B1F83"/>
    <w:rsid w:val="33E81099"/>
    <w:rsid w:val="34330B43"/>
    <w:rsid w:val="34565015"/>
    <w:rsid w:val="346D124D"/>
    <w:rsid w:val="34756830"/>
    <w:rsid w:val="349B7E49"/>
    <w:rsid w:val="353115DE"/>
    <w:rsid w:val="35541CA4"/>
    <w:rsid w:val="358E1288"/>
    <w:rsid w:val="368371E9"/>
    <w:rsid w:val="368F68BA"/>
    <w:rsid w:val="36D31982"/>
    <w:rsid w:val="36EB4B1F"/>
    <w:rsid w:val="36EC2BE2"/>
    <w:rsid w:val="38877E93"/>
    <w:rsid w:val="38A55CCB"/>
    <w:rsid w:val="3961704A"/>
    <w:rsid w:val="3B273F0F"/>
    <w:rsid w:val="3B7A34AB"/>
    <w:rsid w:val="3BE62EF8"/>
    <w:rsid w:val="3C82247D"/>
    <w:rsid w:val="3CA72AE6"/>
    <w:rsid w:val="3DAD7F06"/>
    <w:rsid w:val="3F1026D0"/>
    <w:rsid w:val="3F6211A5"/>
    <w:rsid w:val="3FA4132B"/>
    <w:rsid w:val="404E5DB0"/>
    <w:rsid w:val="40520154"/>
    <w:rsid w:val="40D128B9"/>
    <w:rsid w:val="411C61E6"/>
    <w:rsid w:val="42407488"/>
    <w:rsid w:val="42897620"/>
    <w:rsid w:val="42F9001A"/>
    <w:rsid w:val="433E708E"/>
    <w:rsid w:val="43A25C79"/>
    <w:rsid w:val="43BA5CB2"/>
    <w:rsid w:val="43CC39E9"/>
    <w:rsid w:val="440C749E"/>
    <w:rsid w:val="450308A1"/>
    <w:rsid w:val="4564404C"/>
    <w:rsid w:val="45812155"/>
    <w:rsid w:val="45A50ADB"/>
    <w:rsid w:val="45E001CB"/>
    <w:rsid w:val="4647740F"/>
    <w:rsid w:val="46696E2A"/>
    <w:rsid w:val="46B92722"/>
    <w:rsid w:val="46DD2912"/>
    <w:rsid w:val="482B2D03"/>
    <w:rsid w:val="48375B97"/>
    <w:rsid w:val="48A95C04"/>
    <w:rsid w:val="490203D2"/>
    <w:rsid w:val="495827B6"/>
    <w:rsid w:val="49B77346"/>
    <w:rsid w:val="49D63944"/>
    <w:rsid w:val="4A1F6E09"/>
    <w:rsid w:val="4A2C5584"/>
    <w:rsid w:val="4A5625D5"/>
    <w:rsid w:val="4A9D4FE6"/>
    <w:rsid w:val="4AA735E3"/>
    <w:rsid w:val="4AAF7A71"/>
    <w:rsid w:val="4B9D1856"/>
    <w:rsid w:val="4BE96317"/>
    <w:rsid w:val="4C3E2CA8"/>
    <w:rsid w:val="4C8E4F10"/>
    <w:rsid w:val="4D434D6A"/>
    <w:rsid w:val="4E0563E4"/>
    <w:rsid w:val="4E2E3285"/>
    <w:rsid w:val="4E656129"/>
    <w:rsid w:val="4EA672BC"/>
    <w:rsid w:val="4EAF703B"/>
    <w:rsid w:val="4FDA780E"/>
    <w:rsid w:val="4FEA1880"/>
    <w:rsid w:val="500C3BB1"/>
    <w:rsid w:val="50FE57E0"/>
    <w:rsid w:val="51B560C1"/>
    <w:rsid w:val="52D10231"/>
    <w:rsid w:val="53023956"/>
    <w:rsid w:val="53282D48"/>
    <w:rsid w:val="549B3065"/>
    <w:rsid w:val="54A056B6"/>
    <w:rsid w:val="55E012E9"/>
    <w:rsid w:val="564A6B55"/>
    <w:rsid w:val="56553E52"/>
    <w:rsid w:val="566413BC"/>
    <w:rsid w:val="569071B7"/>
    <w:rsid w:val="56AF5AF8"/>
    <w:rsid w:val="56BA13E4"/>
    <w:rsid w:val="574877D5"/>
    <w:rsid w:val="57CA6432"/>
    <w:rsid w:val="59433EDE"/>
    <w:rsid w:val="59BC2D25"/>
    <w:rsid w:val="5A1D43C0"/>
    <w:rsid w:val="5AA12BDF"/>
    <w:rsid w:val="5AB912A9"/>
    <w:rsid w:val="5B231846"/>
    <w:rsid w:val="5BB62543"/>
    <w:rsid w:val="5BC22E0D"/>
    <w:rsid w:val="5C037EDF"/>
    <w:rsid w:val="5CAD6BEE"/>
    <w:rsid w:val="5CD61CD1"/>
    <w:rsid w:val="5E51113B"/>
    <w:rsid w:val="5F41229A"/>
    <w:rsid w:val="5F614C70"/>
    <w:rsid w:val="60BF04C9"/>
    <w:rsid w:val="617E7959"/>
    <w:rsid w:val="61D30A56"/>
    <w:rsid w:val="625B7A0C"/>
    <w:rsid w:val="62634C1E"/>
    <w:rsid w:val="62723516"/>
    <w:rsid w:val="638B01B2"/>
    <w:rsid w:val="64456AC2"/>
    <w:rsid w:val="65A65CF0"/>
    <w:rsid w:val="664408C2"/>
    <w:rsid w:val="67BB30D1"/>
    <w:rsid w:val="67E062C9"/>
    <w:rsid w:val="68395190"/>
    <w:rsid w:val="688C3FB0"/>
    <w:rsid w:val="68E77F38"/>
    <w:rsid w:val="69916240"/>
    <w:rsid w:val="69BD2E65"/>
    <w:rsid w:val="6A9F29F4"/>
    <w:rsid w:val="6AA52274"/>
    <w:rsid w:val="6AAD425D"/>
    <w:rsid w:val="6ABB660F"/>
    <w:rsid w:val="6ACF2E9A"/>
    <w:rsid w:val="6B086362"/>
    <w:rsid w:val="6BBB3287"/>
    <w:rsid w:val="6BF6265F"/>
    <w:rsid w:val="6C630217"/>
    <w:rsid w:val="6CF74A38"/>
    <w:rsid w:val="6E150C55"/>
    <w:rsid w:val="6E4D0BFD"/>
    <w:rsid w:val="6E563F82"/>
    <w:rsid w:val="6E8128E8"/>
    <w:rsid w:val="6EC24B65"/>
    <w:rsid w:val="6EC53D99"/>
    <w:rsid w:val="6F16104D"/>
    <w:rsid w:val="6F6C2849"/>
    <w:rsid w:val="6F6C3363"/>
    <w:rsid w:val="6F9C30BD"/>
    <w:rsid w:val="6FA93C42"/>
    <w:rsid w:val="6FEB0DEC"/>
    <w:rsid w:val="70046BA3"/>
    <w:rsid w:val="710D2DC5"/>
    <w:rsid w:val="71192CB8"/>
    <w:rsid w:val="7193315C"/>
    <w:rsid w:val="71940C37"/>
    <w:rsid w:val="71AE56D4"/>
    <w:rsid w:val="722D3DE6"/>
    <w:rsid w:val="72CB4B5D"/>
    <w:rsid w:val="72CC236B"/>
    <w:rsid w:val="7365614E"/>
    <w:rsid w:val="74CA4688"/>
    <w:rsid w:val="751D1FFC"/>
    <w:rsid w:val="756357C0"/>
    <w:rsid w:val="75BE6E67"/>
    <w:rsid w:val="75BF12C2"/>
    <w:rsid w:val="75D13AC7"/>
    <w:rsid w:val="76275C90"/>
    <w:rsid w:val="765362CF"/>
    <w:rsid w:val="76C5614F"/>
    <w:rsid w:val="78165991"/>
    <w:rsid w:val="784F65FA"/>
    <w:rsid w:val="78701101"/>
    <w:rsid w:val="79184979"/>
    <w:rsid w:val="79440AEE"/>
    <w:rsid w:val="79E03564"/>
    <w:rsid w:val="7A755C23"/>
    <w:rsid w:val="7A7E6AD3"/>
    <w:rsid w:val="7A923E9A"/>
    <w:rsid w:val="7B3343CE"/>
    <w:rsid w:val="7BD94F83"/>
    <w:rsid w:val="7C4A4A2C"/>
    <w:rsid w:val="7C6D037C"/>
    <w:rsid w:val="7C981D12"/>
    <w:rsid w:val="7CB963F3"/>
    <w:rsid w:val="7D605AC8"/>
    <w:rsid w:val="7DD117E2"/>
    <w:rsid w:val="7EA832D9"/>
    <w:rsid w:val="7EBF57AF"/>
    <w:rsid w:val="7ED755DB"/>
    <w:rsid w:val="7FBA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1443</Words>
  <Characters>1512</Characters>
  <Lines>0</Lines>
  <Paragraphs>0</Paragraphs>
  <TotalTime>4</TotalTime>
  <ScaleCrop>false</ScaleCrop>
  <LinksUpToDate>false</LinksUpToDate>
  <CharactersWithSpaces>1537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2023-07-13T08:03:00Z</dcterms:created>
  <dc:creator>Administrator</dc:creator>
  <cp:lastModifiedBy>姜波</cp:lastModifiedBy>
  <dcterms:modified xsi:type="dcterms:W3CDTF">2025-04-14T08:13:32Z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3856C749617D4CA1AEA083DD6790210D_13</vt:lpwstr>
  </property>
  <property fmtid="{D5CDD505-2E9C-101B-9397-08002B2CF9AE}" pid="4" name="KSOTemplateDocerSaveRecord">
    <vt:lpwstr>eyJoZGlkIjoiNzExMjQ2YTE4YWM5YmE3OTYzNzA5YTQwZTNlYzBmZTUiLCJ1c2VySWQiOiIzMjA5MjEwODgifQ==</vt:lpwstr>
  </property>
</Properties>
</file>